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tabs>
          <w:tab w:val="clear" w:pos="708"/>
          <w:tab w:val="left" w:pos="8055" w:leader="none"/>
        </w:tabs>
        <w:spacing w:lineRule="auto" w:line="240"/>
        <w:ind w:hanging="0"/>
        <w:jc w:val="right"/>
        <w:rPr>
          <w:sz w:val="26"/>
          <w:szCs w:val="26"/>
        </w:rPr>
      </w:pPr>
      <w:r>
        <w:rPr>
          <w:sz w:val="26"/>
          <w:szCs w:val="26"/>
        </w:rPr>
        <w:t>Приложение № 1к постановлению</w:t>
      </w:r>
    </w:p>
    <w:p>
      <w:pPr>
        <w:pStyle w:val="Normal"/>
        <w:tabs>
          <w:tab w:val="clear" w:pos="708"/>
          <w:tab w:val="left" w:pos="8055" w:leader="none"/>
        </w:tabs>
        <w:spacing w:lineRule="auto" w:line="240"/>
        <w:ind w:hanging="0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главы администрации Лазовского </w:t>
      </w:r>
    </w:p>
    <w:p>
      <w:pPr>
        <w:pStyle w:val="Normal"/>
        <w:tabs>
          <w:tab w:val="clear" w:pos="708"/>
          <w:tab w:val="left" w:pos="8055" w:leader="none"/>
        </w:tabs>
        <w:spacing w:lineRule="auto" w:line="240"/>
        <w:ind w:hanging="0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муниципального округа  </w:t>
      </w:r>
    </w:p>
    <w:p>
      <w:pPr>
        <w:pStyle w:val="Normal"/>
        <w:tabs>
          <w:tab w:val="clear" w:pos="708"/>
          <w:tab w:val="left" w:pos="8055" w:leader="none"/>
        </w:tabs>
        <w:spacing w:lineRule="auto" w:line="240"/>
        <w:ind w:hanging="0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от 13.03.2024г. № </w:t>
      </w:r>
      <w:bookmarkStart w:id="0" w:name="_GoBack"/>
      <w:bookmarkEnd w:id="0"/>
      <w:r>
        <w:rPr>
          <w:sz w:val="26"/>
          <w:szCs w:val="26"/>
        </w:rPr>
        <w:t xml:space="preserve">192  </w:t>
      </w:r>
    </w:p>
    <w:p>
      <w:pPr>
        <w:pStyle w:val="Normal"/>
        <w:spacing w:lineRule="auto" w:line="240"/>
        <w:ind w:hanging="0"/>
        <w:jc w:val="center"/>
        <w:rPr>
          <w:b/>
          <w:b/>
          <w:sz w:val="26"/>
          <w:szCs w:val="26"/>
        </w:rPr>
      </w:pPr>
      <w:r>
        <w:rPr>
          <w:b/>
          <w:sz w:val="26"/>
          <w:szCs w:val="26"/>
        </w:rPr>
      </w:r>
    </w:p>
    <w:p>
      <w:pPr>
        <w:pStyle w:val="Normal"/>
        <w:spacing w:lineRule="auto" w:line="240"/>
        <w:ind w:hanging="0"/>
        <w:jc w:val="center"/>
        <w:rPr>
          <w:bCs/>
          <w:color w:val="000000"/>
          <w:sz w:val="26"/>
          <w:szCs w:val="26"/>
        </w:rPr>
      </w:pPr>
      <w:r>
        <w:rPr>
          <w:b/>
          <w:bCs/>
          <w:sz w:val="26"/>
          <w:szCs w:val="26"/>
        </w:rPr>
        <w:t>Состав Комиссии по принятию решений о предоставлении выплаты на приобретение благоустроенного жилого помещения в собственность или для полного погашения предоставленного на приобретение жилого помещения кредита (займа) по договору, обязательства заемщика по которому обеспечены ипотекой, лицам, которые относились к категории детей-сирот и детей, оставшихся без попечения родителей, лиц из числа детей-сирот и детей, оставшихся без попечения родителей, и достигли возраста 23 лет, или об отказе в ее предоставлении</w:t>
      </w:r>
    </w:p>
    <w:p>
      <w:pPr>
        <w:pStyle w:val="Normal"/>
        <w:spacing w:lineRule="auto" w:line="240"/>
        <w:ind w:hanging="0"/>
        <w:jc w:val="center"/>
        <w:rPr>
          <w:b/>
          <w:b/>
          <w:color w:val="000000"/>
          <w:szCs w:val="28"/>
        </w:rPr>
      </w:pPr>
      <w:r>
        <w:rPr>
          <w:b/>
          <w:color w:val="000000"/>
          <w:szCs w:val="28"/>
        </w:rPr>
      </w:r>
    </w:p>
    <w:tbl>
      <w:tblPr>
        <w:tblStyle w:val="a3"/>
        <w:tblW w:w="10065" w:type="dxa"/>
        <w:jc w:val="left"/>
        <w:tblInd w:w="-459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422"/>
        <w:gridCol w:w="5642"/>
      </w:tblGrid>
      <w:tr>
        <w:trPr/>
        <w:tc>
          <w:tcPr>
            <w:tcW w:w="4422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ind w:hanging="0"/>
              <w:jc w:val="center"/>
              <w:rPr>
                <w:sz w:val="26"/>
                <w:szCs w:val="26"/>
              </w:rPr>
            </w:pPr>
            <w:r>
              <w:rPr>
                <w:kern w:val="0"/>
                <w:sz w:val="26"/>
                <w:szCs w:val="26"/>
                <w:lang w:val="ru-RU" w:bidi="ar-SA"/>
              </w:rPr>
              <w:t>Должность</w:t>
            </w:r>
          </w:p>
        </w:tc>
        <w:tc>
          <w:tcPr>
            <w:tcW w:w="5642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ind w:hanging="0"/>
              <w:jc w:val="center"/>
              <w:rPr>
                <w:sz w:val="26"/>
                <w:szCs w:val="26"/>
              </w:rPr>
            </w:pPr>
            <w:r>
              <w:rPr>
                <w:kern w:val="0"/>
                <w:sz w:val="26"/>
                <w:szCs w:val="26"/>
                <w:lang w:val="ru-RU" w:bidi="ar-SA"/>
              </w:rPr>
              <w:t>Должность в Комиссии</w:t>
            </w:r>
          </w:p>
        </w:tc>
      </w:tr>
      <w:tr>
        <w:trPr/>
        <w:tc>
          <w:tcPr>
            <w:tcW w:w="4422" w:type="dxa"/>
            <w:tcBorders/>
          </w:tcPr>
          <w:p>
            <w:pPr>
              <w:pStyle w:val="ListParagraph"/>
              <w:widowControl w:val="false"/>
              <w:numPr>
                <w:ilvl w:val="0"/>
                <w:numId w:val="0"/>
              </w:numPr>
              <w:spacing w:lineRule="auto" w:line="240" w:before="0" w:after="0"/>
              <w:ind w:hanging="0"/>
              <w:contextualSpacing/>
              <w:jc w:val="left"/>
              <w:rPr>
                <w:kern w:val="0"/>
                <w:sz w:val="26"/>
                <w:szCs w:val="26"/>
                <w:lang w:val="ru-RU" w:bidi="ar-SA"/>
              </w:rPr>
            </w:pPr>
            <w:r>
              <w:rPr>
                <w:kern w:val="0"/>
                <w:sz w:val="26"/>
                <w:szCs w:val="26"/>
                <w:lang w:val="ru-RU" w:bidi="ar-SA"/>
              </w:rPr>
              <w:t>Глава Лазовского муниципального округа</w:t>
            </w:r>
          </w:p>
        </w:tc>
        <w:tc>
          <w:tcPr>
            <w:tcW w:w="5642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ind w:hanging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Председатель Комиссии</w:t>
            </w:r>
          </w:p>
        </w:tc>
      </w:tr>
      <w:tr>
        <w:trPr/>
        <w:tc>
          <w:tcPr>
            <w:tcW w:w="4422" w:type="dxa"/>
            <w:tcBorders>
              <w:top w:val="nil"/>
            </w:tcBorders>
          </w:tcPr>
          <w:p>
            <w:pPr>
              <w:pStyle w:val="ListParagraph"/>
              <w:widowControl w:val="false"/>
              <w:numPr>
                <w:ilvl w:val="0"/>
                <w:numId w:val="0"/>
              </w:numPr>
              <w:spacing w:lineRule="auto" w:line="240" w:before="0" w:after="0"/>
              <w:ind w:hanging="0"/>
              <w:contextualSpacing/>
              <w:jc w:val="left"/>
              <w:rPr>
                <w:kern w:val="0"/>
                <w:sz w:val="26"/>
                <w:szCs w:val="26"/>
                <w:lang w:val="ru-RU" w:bidi="ar-SA"/>
              </w:rPr>
            </w:pPr>
            <w:r>
              <w:rPr>
                <w:kern w:val="0"/>
                <w:sz w:val="26"/>
                <w:szCs w:val="26"/>
                <w:lang w:val="ru-RU" w:bidi="ar-SA"/>
              </w:rPr>
              <w:t>Первый заместитель главы администрации Лазовского муниципального округа</w:t>
            </w:r>
          </w:p>
        </w:tc>
        <w:tc>
          <w:tcPr>
            <w:tcW w:w="5642" w:type="dxa"/>
            <w:tcBorders>
              <w:top w:val="nil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hanging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Заместитель председателя Комиссии</w:t>
            </w:r>
          </w:p>
        </w:tc>
      </w:tr>
      <w:tr>
        <w:trPr/>
        <w:tc>
          <w:tcPr>
            <w:tcW w:w="4422" w:type="dxa"/>
            <w:tcBorders>
              <w:top w:val="nil"/>
            </w:tcBorders>
          </w:tcPr>
          <w:p>
            <w:pPr>
              <w:pStyle w:val="ListParagraph"/>
              <w:widowControl w:val="false"/>
              <w:numPr>
                <w:ilvl w:val="0"/>
                <w:numId w:val="0"/>
              </w:numPr>
              <w:spacing w:lineRule="auto" w:line="240" w:before="0" w:after="0"/>
              <w:ind w:hanging="0"/>
              <w:contextualSpacing/>
              <w:jc w:val="left"/>
              <w:rPr>
                <w:kern w:val="0"/>
                <w:sz w:val="26"/>
                <w:szCs w:val="22"/>
                <w:lang w:val="ru-RU" w:bidi="ar-SA"/>
              </w:rPr>
            </w:pPr>
            <w:r>
              <w:rPr>
                <w:kern w:val="0"/>
                <w:sz w:val="26"/>
                <w:szCs w:val="22"/>
                <w:lang w:val="ru-RU" w:bidi="ar-SA"/>
              </w:rPr>
              <w:t>Начальник отдела опеки и попечительства администрации Лазовского муниципального округа</w:t>
            </w:r>
          </w:p>
        </w:tc>
        <w:tc>
          <w:tcPr>
            <w:tcW w:w="5642" w:type="dxa"/>
            <w:tcBorders>
              <w:top w:val="nil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hanging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Секретарь Комиссии</w:t>
            </w:r>
          </w:p>
        </w:tc>
      </w:tr>
      <w:tr>
        <w:trPr/>
        <w:tc>
          <w:tcPr>
            <w:tcW w:w="4422" w:type="dxa"/>
            <w:tcBorders>
              <w:top w:val="nil"/>
            </w:tcBorders>
          </w:tcPr>
          <w:p>
            <w:pPr>
              <w:pStyle w:val="ListParagraph"/>
              <w:widowControl w:val="false"/>
              <w:numPr>
                <w:ilvl w:val="0"/>
                <w:numId w:val="0"/>
              </w:numPr>
              <w:spacing w:lineRule="auto" w:line="240" w:before="0" w:after="0"/>
              <w:ind w:hanging="0"/>
              <w:contextualSpacing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Заместитель главы администрации-начальник финансово-экономического управления</w:t>
            </w:r>
          </w:p>
        </w:tc>
        <w:tc>
          <w:tcPr>
            <w:tcW w:w="5642" w:type="dxa"/>
            <w:tcBorders>
              <w:top w:val="nil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hanging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Член Комиссии</w:t>
            </w:r>
          </w:p>
        </w:tc>
      </w:tr>
      <w:tr>
        <w:trPr/>
        <w:tc>
          <w:tcPr>
            <w:tcW w:w="4422" w:type="dxa"/>
            <w:tcBorders>
              <w:top w:val="nil"/>
            </w:tcBorders>
          </w:tcPr>
          <w:p>
            <w:pPr>
              <w:pStyle w:val="ListParagraph"/>
              <w:widowControl w:val="false"/>
              <w:numPr>
                <w:ilvl w:val="0"/>
                <w:numId w:val="0"/>
              </w:numPr>
              <w:spacing w:lineRule="auto" w:line="240" w:before="0" w:after="0"/>
              <w:ind w:hanging="0"/>
              <w:contextualSpacing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Заместитель главы  администрации Лазовского муниципального округа </w:t>
            </w:r>
          </w:p>
        </w:tc>
        <w:tc>
          <w:tcPr>
            <w:tcW w:w="5642" w:type="dxa"/>
            <w:tcBorders>
              <w:top w:val="nil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hanging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Член Комиссии</w:t>
            </w:r>
          </w:p>
        </w:tc>
      </w:tr>
      <w:tr>
        <w:trPr/>
        <w:tc>
          <w:tcPr>
            <w:tcW w:w="4422" w:type="dxa"/>
            <w:tcBorders>
              <w:top w:val="nil"/>
            </w:tcBorders>
          </w:tcPr>
          <w:p>
            <w:pPr>
              <w:pStyle w:val="ListParagraph"/>
              <w:widowControl w:val="false"/>
              <w:numPr>
                <w:ilvl w:val="0"/>
                <w:numId w:val="0"/>
              </w:numPr>
              <w:spacing w:lineRule="auto" w:line="240" w:before="0" w:after="0"/>
              <w:ind w:hanging="0"/>
              <w:contextualSpacing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Начальник юридического отдела администрации Лазовского муниципального округа</w:t>
            </w:r>
          </w:p>
        </w:tc>
        <w:tc>
          <w:tcPr>
            <w:tcW w:w="5642" w:type="dxa"/>
            <w:tcBorders>
              <w:top w:val="nil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hanging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Член Комиссии</w:t>
            </w:r>
          </w:p>
        </w:tc>
      </w:tr>
      <w:tr>
        <w:trPr/>
        <w:tc>
          <w:tcPr>
            <w:tcW w:w="4422" w:type="dxa"/>
            <w:tcBorders>
              <w:top w:val="nil"/>
            </w:tcBorders>
          </w:tcPr>
          <w:p>
            <w:pPr>
              <w:pStyle w:val="ListParagraph"/>
              <w:widowControl w:val="false"/>
              <w:numPr>
                <w:ilvl w:val="0"/>
                <w:numId w:val="0"/>
              </w:numPr>
              <w:spacing w:lineRule="auto" w:line="240" w:before="0" w:after="0"/>
              <w:ind w:hanging="0"/>
              <w:contextualSpacing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Начальник отдела учета и отчетности администрации Лазовского муниципального округа</w:t>
            </w:r>
          </w:p>
        </w:tc>
        <w:tc>
          <w:tcPr>
            <w:tcW w:w="5642" w:type="dxa"/>
            <w:tcBorders>
              <w:top w:val="nil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hanging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Член Комиссии</w:t>
            </w:r>
          </w:p>
        </w:tc>
      </w:tr>
      <w:tr>
        <w:trPr/>
        <w:tc>
          <w:tcPr>
            <w:tcW w:w="4422" w:type="dxa"/>
            <w:tcBorders>
              <w:top w:val="nil"/>
            </w:tcBorders>
          </w:tcPr>
          <w:p>
            <w:pPr>
              <w:pStyle w:val="ListParagraph"/>
              <w:widowControl w:val="false"/>
              <w:numPr>
                <w:ilvl w:val="0"/>
                <w:numId w:val="0"/>
              </w:numPr>
              <w:spacing w:lineRule="auto" w:line="240" w:before="0" w:after="0"/>
              <w:ind w:hanging="0"/>
              <w:contextualSpacing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Начальник Преображенского территориального отдела администрации Лазовского муниципального округа</w:t>
            </w:r>
          </w:p>
        </w:tc>
        <w:tc>
          <w:tcPr>
            <w:tcW w:w="5642" w:type="dxa"/>
            <w:tcBorders>
              <w:top w:val="nil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hanging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Член Комиссии</w:t>
            </w:r>
          </w:p>
        </w:tc>
      </w:tr>
      <w:tr>
        <w:trPr/>
        <w:tc>
          <w:tcPr>
            <w:tcW w:w="4422" w:type="dxa"/>
            <w:tcBorders>
              <w:top w:val="nil"/>
            </w:tcBorders>
          </w:tcPr>
          <w:p>
            <w:pPr>
              <w:pStyle w:val="ListParagraph"/>
              <w:widowControl w:val="false"/>
              <w:numPr>
                <w:ilvl w:val="0"/>
                <w:numId w:val="0"/>
              </w:numPr>
              <w:spacing w:lineRule="auto" w:line="240" w:before="0" w:after="0"/>
              <w:ind w:hanging="0"/>
              <w:contextualSpacing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Начальник отдела архитектуры, градостроительства, земельных и имущественных отношений администрации Лазовского муниципального округа</w:t>
            </w:r>
          </w:p>
        </w:tc>
        <w:tc>
          <w:tcPr>
            <w:tcW w:w="5642" w:type="dxa"/>
            <w:tcBorders>
              <w:top w:val="nil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hanging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Член Комиссии</w:t>
            </w:r>
          </w:p>
        </w:tc>
      </w:tr>
    </w:tbl>
    <w:p>
      <w:pPr>
        <w:pStyle w:val="Normal"/>
        <w:spacing w:lineRule="auto" w:line="240"/>
        <w:ind w:hanging="0"/>
        <w:jc w:val="left"/>
        <w:rPr>
          <w:sz w:val="26"/>
          <w:szCs w:val="26"/>
        </w:rPr>
      </w:pPr>
      <w:r>
        <w:rPr/>
      </w:r>
    </w:p>
    <w:sectPr>
      <w:headerReference w:type="default" r:id="rId2"/>
      <w:type w:val="nextPage"/>
      <w:pgSz w:w="11906" w:h="16838"/>
      <w:pgMar w:left="1701" w:right="850" w:gutter="0" w:header="708" w:top="1134" w:footer="0" w:bottom="1134"/>
      <w:pgNumType w:fmt="decimal"/>
      <w:formProt w:val="false"/>
      <w:titlePg/>
      <w:textDirection w:val="lrTb"/>
      <w:docGrid w:type="default" w:linePitch="381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imes New Roman">
    <w:charset w:val="cc"/>
    <w:family w:val="roman"/>
    <w:pitch w:val="variable"/>
  </w:font>
  <w:font w:name="Tahoma">
    <w:charset w:val="cc"/>
    <w:family w:val="roman"/>
    <w:pitch w:val="variable"/>
  </w:font>
  <w:font w:name="Liberation Sans">
    <w:altName w:val="Arial"/>
    <w:charset w:val="cc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sdt>
    <w:sdtPr>
      <w:docPartObj>
        <w:docPartGallery w:val="Page Numbers (Top of Page)"/>
        <w:docPartUnique w:val="true"/>
      </w:docPartObj>
      <w:id w:val="756506981"/>
    </w:sdtPr>
    <w:sdtContent>
      <w:p>
        <w:pPr>
          <w:pStyle w:val="Style23"/>
          <w:jc w:val="center"/>
          <w:rPr/>
        </w:pPr>
        <w:r>
          <w:rPr/>
          <w:fldChar w:fldCharType="begin"/>
        </w:r>
        <w:r>
          <w:rPr/>
          <w:instrText> PAGE </w:instrText>
        </w:r>
        <w:r>
          <w:rPr/>
          <w:fldChar w:fldCharType="separate"/>
        </w:r>
        <w:r>
          <w:rPr/>
          <w:t>0</w:t>
        </w:r>
        <w:r>
          <w:rPr/>
          <w:fldChar w:fldCharType="end"/>
        </w:r>
      </w:p>
    </w:sdtContent>
  </w:sdt>
  <w:p>
    <w:pPr>
      <w:pStyle w:val="Style23"/>
      <w:rPr/>
    </w:pPr>
    <w:r>
      <w:rPr/>
    </w:r>
  </w:p>
</w:hdr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3e4d00"/>
    <w:pPr>
      <w:widowControl/>
      <w:suppressAutoHyphens w:val="true"/>
      <w:bidi w:val="0"/>
      <w:spacing w:lineRule="auto" w:line="360" w:before="0" w:after="0"/>
      <w:ind w:firstLine="709"/>
      <w:jc w:val="both"/>
    </w:pPr>
    <w:rPr>
      <w:rFonts w:ascii="Times New Roman" w:hAnsi="Times New Roman" w:eastAsia="Calibri" w:cs="Times New Roman" w:eastAsiaTheme="minorHAnsi"/>
      <w:color w:val="auto"/>
      <w:kern w:val="0"/>
      <w:sz w:val="28"/>
      <w:szCs w:val="22"/>
      <w:lang w:val="ru-RU" w:eastAsia="ar-SA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Текст выноски Знак"/>
    <w:basedOn w:val="DefaultParagraphFont"/>
    <w:link w:val="a4"/>
    <w:uiPriority w:val="99"/>
    <w:semiHidden/>
    <w:qFormat/>
    <w:rsid w:val="000624aa"/>
    <w:rPr>
      <w:rFonts w:ascii="Tahoma" w:hAnsi="Tahoma" w:eastAsia="Calibri" w:cs="Tahoma"/>
      <w:sz w:val="16"/>
      <w:szCs w:val="16"/>
      <w:lang w:eastAsia="ar-SA"/>
    </w:rPr>
  </w:style>
  <w:style w:type="character" w:styleId="Style15" w:customStyle="1">
    <w:name w:val="Верхний колонтитул Знак"/>
    <w:basedOn w:val="DefaultParagraphFont"/>
    <w:link w:val="a7"/>
    <w:uiPriority w:val="99"/>
    <w:qFormat/>
    <w:rsid w:val="00655580"/>
    <w:rPr>
      <w:rFonts w:ascii="Times New Roman" w:hAnsi="Times New Roman" w:eastAsia="Calibri" w:cs="Times New Roman"/>
      <w:sz w:val="28"/>
      <w:lang w:eastAsia="ar-SA"/>
    </w:rPr>
  </w:style>
  <w:style w:type="character" w:styleId="Style16" w:customStyle="1">
    <w:name w:val="Нижний колонтитул Знак"/>
    <w:basedOn w:val="DefaultParagraphFont"/>
    <w:link w:val="a9"/>
    <w:uiPriority w:val="99"/>
    <w:qFormat/>
    <w:rsid w:val="00655580"/>
    <w:rPr>
      <w:rFonts w:ascii="Times New Roman" w:hAnsi="Times New Roman" w:eastAsia="Calibri" w:cs="Times New Roman"/>
      <w:sz w:val="28"/>
      <w:lang w:eastAsia="ar-SA"/>
    </w:rPr>
  </w:style>
  <w:style w:type="paragraph" w:styleId="Style17">
    <w:name w:val="Заголовок"/>
    <w:basedOn w:val="Normal"/>
    <w:next w:val="Style18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Style18">
    <w:name w:val="Body Text"/>
    <w:basedOn w:val="Normal"/>
    <w:pPr>
      <w:spacing w:lineRule="auto" w:line="276" w:before="0" w:after="140"/>
    </w:pPr>
    <w:rPr/>
  </w:style>
  <w:style w:type="paragraph" w:styleId="Style19">
    <w:name w:val="List"/>
    <w:basedOn w:val="Style18"/>
    <w:pPr/>
    <w:rPr>
      <w:rFonts w:cs="Arial"/>
    </w:rPr>
  </w:style>
  <w:style w:type="paragraph" w:styleId="Style20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21">
    <w:name w:val="Указатель"/>
    <w:basedOn w:val="Normal"/>
    <w:qFormat/>
    <w:pPr>
      <w:suppressLineNumbers/>
    </w:pPr>
    <w:rPr>
      <w:rFonts w:cs="Arial"/>
      <w:lang w:val="zxx" w:eastAsia="zxx" w:bidi="zxx"/>
    </w:rPr>
  </w:style>
  <w:style w:type="paragraph" w:styleId="BalloonText">
    <w:name w:val="Balloon Text"/>
    <w:basedOn w:val="Normal"/>
    <w:link w:val="a5"/>
    <w:uiPriority w:val="99"/>
    <w:semiHidden/>
    <w:unhideWhenUsed/>
    <w:qFormat/>
    <w:rsid w:val="000624aa"/>
    <w:pPr>
      <w:spacing w:lineRule="auto" w:line="240"/>
    </w:pPr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qFormat/>
    <w:rsid w:val="00db6308"/>
    <w:pPr>
      <w:suppressAutoHyphens w:val="false"/>
      <w:spacing w:lineRule="auto" w:line="240" w:beforeAutospacing="1" w:after="119"/>
      <w:ind w:hanging="0"/>
      <w:jc w:val="left"/>
    </w:pPr>
    <w:rPr>
      <w:rFonts w:eastAsia="Times New Roman"/>
      <w:sz w:val="24"/>
      <w:szCs w:val="24"/>
      <w:lang w:eastAsia="ru-RU"/>
    </w:rPr>
  </w:style>
  <w:style w:type="paragraph" w:styleId="Style22">
    <w:name w:val="Колонтитул"/>
    <w:basedOn w:val="Normal"/>
    <w:qFormat/>
    <w:pPr/>
    <w:rPr/>
  </w:style>
  <w:style w:type="paragraph" w:styleId="Style23">
    <w:name w:val="Header"/>
    <w:basedOn w:val="Normal"/>
    <w:link w:val="a8"/>
    <w:uiPriority w:val="99"/>
    <w:unhideWhenUsed/>
    <w:rsid w:val="00655580"/>
    <w:pPr>
      <w:tabs>
        <w:tab w:val="clear" w:pos="708"/>
        <w:tab w:val="center" w:pos="4677" w:leader="none"/>
        <w:tab w:val="right" w:pos="9355" w:leader="none"/>
      </w:tabs>
      <w:spacing w:lineRule="auto" w:line="240"/>
    </w:pPr>
    <w:rPr/>
  </w:style>
  <w:style w:type="paragraph" w:styleId="Style24">
    <w:name w:val="Footer"/>
    <w:basedOn w:val="Normal"/>
    <w:link w:val="aa"/>
    <w:uiPriority w:val="99"/>
    <w:unhideWhenUsed/>
    <w:rsid w:val="00655580"/>
    <w:pPr>
      <w:tabs>
        <w:tab w:val="clear" w:pos="708"/>
        <w:tab w:val="center" w:pos="4677" w:leader="none"/>
        <w:tab w:val="right" w:pos="9355" w:leader="none"/>
      </w:tabs>
      <w:spacing w:lineRule="auto" w:line="240"/>
    </w:pPr>
    <w:rPr/>
  </w:style>
  <w:style w:type="paragraph" w:styleId="ListParagraph">
    <w:name w:val="List Paragraph"/>
    <w:basedOn w:val="Normal"/>
    <w:uiPriority w:val="34"/>
    <w:qFormat/>
    <w:rsid w:val="00b9771c"/>
    <w:pPr>
      <w:spacing w:before="0" w:after="0"/>
      <w:ind w:left="720" w:firstLine="709"/>
      <w:contextualSpacing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677a9e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GOST - Name Sort"/>
</file>

<file path=customXml/itemProps1.xml><?xml version="1.0" encoding="utf-8"?>
<ds:datastoreItem xmlns:ds="http://schemas.openxmlformats.org/officeDocument/2006/customXml" ds:itemID="{632393E5-697B-47BB-A8DB-23A4CF6F1F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Application>LibreOffice/7.2.3.2$Windows_X86_64 LibreOffice_project/d166454616c1632304285822f9c83ce2e660fd92</Application>
  <AppVersion>15.0000</AppVersion>
  <Pages>1</Pages>
  <Words>171</Words>
  <Characters>1372</Characters>
  <CharactersWithSpaces>1524</CharactersWithSpaces>
  <Paragraphs>26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2020-06-18T23:48:00Z</dcterms:created>
  <dc:creator>Курганов Александр Сергеевич</dc:creator>
  <dc:description/>
  <dc:language>ru-RU</dc:language>
  <cp:lastModifiedBy/>
  <cp:lastPrinted>2024-03-18T16:02:32Z</cp:lastPrinted>
  <dcterms:modified xsi:type="dcterms:W3CDTF">2024-03-18T16:03:25Z</dcterms:modified>
  <cp:revision>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